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C" w:rsidRPr="001064CC" w:rsidRDefault="00406299" w:rsidP="00280BF2">
      <w:pPr>
        <w:jc w:val="center"/>
        <w:rPr>
          <w:rFonts w:ascii="Calisto MT" w:hAnsi="Calisto MT" w:cs="Arial"/>
          <w:b/>
          <w:sz w:val="36"/>
          <w:szCs w:val="36"/>
          <w:u w:val="single"/>
        </w:rPr>
      </w:pPr>
      <w:bookmarkStart w:id="0" w:name="_GoBack"/>
      <w:bookmarkEnd w:id="0"/>
      <w:r w:rsidRPr="001064CC">
        <w:rPr>
          <w:rFonts w:ascii="Calisto MT" w:hAnsi="Calisto MT" w:cs="Arial"/>
          <w:b/>
          <w:sz w:val="36"/>
          <w:szCs w:val="36"/>
          <w:u w:val="single"/>
        </w:rPr>
        <w:t>CLIL in Primary, Make it work, Make it Effective!</w:t>
      </w:r>
    </w:p>
    <w:p w:rsidR="001064CC" w:rsidRPr="001064CC" w:rsidRDefault="001064CC" w:rsidP="00280BF2">
      <w:pPr>
        <w:jc w:val="center"/>
        <w:rPr>
          <w:rFonts w:ascii="Calisto MT" w:hAnsi="Calisto MT" w:cs="Arial"/>
          <w:b/>
          <w:sz w:val="36"/>
          <w:szCs w:val="36"/>
          <w:u w:val="single"/>
        </w:rPr>
      </w:pPr>
      <w:r w:rsidRPr="001064CC">
        <w:rPr>
          <w:rFonts w:ascii="Calisto MT" w:hAnsi="Calisto MT" w:cs="Arial"/>
          <w:b/>
          <w:sz w:val="36"/>
          <w:szCs w:val="36"/>
          <w:u w:val="single"/>
        </w:rPr>
        <w:t>27.2. – 3.3.</w:t>
      </w:r>
      <w:r w:rsidR="0016691D">
        <w:rPr>
          <w:rFonts w:ascii="Calisto MT" w:hAnsi="Calisto MT" w:cs="Arial"/>
          <w:b/>
          <w:sz w:val="36"/>
          <w:szCs w:val="36"/>
          <w:u w:val="single"/>
        </w:rPr>
        <w:t xml:space="preserve"> 2023</w:t>
      </w:r>
      <w:r w:rsidRPr="001064CC">
        <w:rPr>
          <w:rFonts w:ascii="Calisto MT" w:hAnsi="Calisto MT" w:cs="Arial"/>
          <w:b/>
          <w:sz w:val="36"/>
          <w:szCs w:val="36"/>
          <w:u w:val="single"/>
        </w:rPr>
        <w:t xml:space="preserve"> Teacher Academy, La Laguna, Tenerife</w:t>
      </w:r>
    </w:p>
    <w:p w:rsidR="00406299" w:rsidRDefault="00406299" w:rsidP="00406299">
      <w:pPr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</w:pPr>
      <w:r w:rsidRPr="00DC7FBD">
        <w:rPr>
          <w:rFonts w:ascii="Calisto MT" w:hAnsi="Calisto MT" w:cs="Arial"/>
          <w:b/>
        </w:rPr>
        <w:t xml:space="preserve">CLIL = 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>Content and Language Integrated Learning, ( tj. obsahov</w:t>
      </w:r>
      <w:r w:rsidRPr="00DC7FBD">
        <w:rPr>
          <w:rFonts w:ascii="Cambria" w:hAnsi="Cambria" w:cs="Cambria"/>
          <w:b/>
          <w:color w:val="4D5156"/>
          <w:sz w:val="21"/>
          <w:szCs w:val="21"/>
          <w:shd w:val="clear" w:color="auto" w:fill="FFFFFF"/>
        </w:rPr>
        <w:t>ě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a jazykov</w:t>
      </w:r>
      <w:r w:rsidRPr="00DC7FBD">
        <w:rPr>
          <w:rFonts w:ascii="Cambria" w:hAnsi="Cambria" w:cs="Cambria"/>
          <w:b/>
          <w:color w:val="4D5156"/>
          <w:sz w:val="21"/>
          <w:szCs w:val="21"/>
          <w:shd w:val="clear" w:color="auto" w:fill="FFFFFF"/>
        </w:rPr>
        <w:t>ě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integrovan</w:t>
      </w:r>
      <w:r w:rsidRPr="00DC7FBD">
        <w:rPr>
          <w:rFonts w:ascii="Calisto MT" w:hAnsi="Calisto MT" w:cs="Calisto MT"/>
          <w:b/>
          <w:color w:val="4D5156"/>
          <w:sz w:val="21"/>
          <w:szCs w:val="21"/>
          <w:shd w:val="clear" w:color="auto" w:fill="FFFFFF"/>
        </w:rPr>
        <w:t>é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u</w:t>
      </w:r>
      <w:r w:rsidRPr="00DC7FBD">
        <w:rPr>
          <w:rFonts w:ascii="Cambria" w:hAnsi="Cambria" w:cs="Cambria"/>
          <w:b/>
          <w:color w:val="4D5156"/>
          <w:sz w:val="21"/>
          <w:szCs w:val="21"/>
          <w:shd w:val="clear" w:color="auto" w:fill="FFFFFF"/>
        </w:rPr>
        <w:t>č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>en</w:t>
      </w:r>
      <w:r w:rsidRPr="00DC7FBD">
        <w:rPr>
          <w:rFonts w:ascii="Calisto MT" w:hAnsi="Calisto MT" w:cs="Calisto MT"/>
          <w:b/>
          <w:color w:val="4D5156"/>
          <w:sz w:val="21"/>
          <w:szCs w:val="21"/>
          <w:shd w:val="clear" w:color="auto" w:fill="FFFFFF"/>
        </w:rPr>
        <w:t>í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>)</w:t>
      </w:r>
    </w:p>
    <w:p w:rsidR="001064CC" w:rsidRPr="0016691D" w:rsidRDefault="0016691D" w:rsidP="001064CC">
      <w:pPr>
        <w:rPr>
          <w:rFonts w:cstheme="minorHAnsi"/>
          <w:b/>
          <w:color w:val="4D5156"/>
          <w:sz w:val="21"/>
          <w:szCs w:val="21"/>
          <w:shd w:val="clear" w:color="auto" w:fill="FFFFFF"/>
        </w:rPr>
      </w:pPr>
      <w:r>
        <w:rPr>
          <w:rFonts w:ascii="Calisto MT" w:hAnsi="Calisto MT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743200" cy="2057400"/>
            <wp:effectExtent l="0" t="0" r="0" b="0"/>
            <wp:wrapTight wrapText="bothSides">
              <wp:wrapPolygon edited="0">
                <wp:start x="600" y="0"/>
                <wp:lineTo x="0" y="400"/>
                <wp:lineTo x="0" y="21200"/>
                <wp:lineTo x="600" y="21400"/>
                <wp:lineTo x="20850" y="21400"/>
                <wp:lineTo x="21450" y="21200"/>
                <wp:lineTo x="21450" y="400"/>
                <wp:lineTo x="20850" y="0"/>
                <wp:lineTo x="60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13810586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64CC" w:rsidRPr="0016691D" w:rsidRDefault="001064CC" w:rsidP="001064CC">
      <w:pPr>
        <w:rPr>
          <w:rFonts w:cstheme="minorHAnsi"/>
          <w:sz w:val="20"/>
          <w:szCs w:val="20"/>
        </w:rPr>
      </w:pPr>
      <w:r w:rsidRPr="0016691D">
        <w:rPr>
          <w:rFonts w:cstheme="minorHAnsi"/>
          <w:b/>
          <w:color w:val="4D5156"/>
          <w:sz w:val="21"/>
          <w:szCs w:val="21"/>
          <w:shd w:val="clear" w:color="auto" w:fill="FFFFFF"/>
        </w:rPr>
        <w:t>O jarních prázdninách jsme se zú</w:t>
      </w:r>
      <w:r w:rsidR="00C129DA">
        <w:rPr>
          <w:rFonts w:cstheme="minorHAnsi"/>
          <w:b/>
          <w:color w:val="4D5156"/>
          <w:sz w:val="21"/>
          <w:szCs w:val="21"/>
          <w:shd w:val="clear" w:color="auto" w:fill="FFFFFF"/>
        </w:rPr>
        <w:t>častnily</w:t>
      </w:r>
      <w:r w:rsidRPr="0016691D">
        <w:rPr>
          <w:rFonts w:cstheme="minorHAnsi"/>
          <w:b/>
          <w:color w:val="4D5156"/>
          <w:sz w:val="21"/>
          <w:szCs w:val="21"/>
          <w:shd w:val="clear" w:color="auto" w:fill="FFFFFF"/>
        </w:rPr>
        <w:t xml:space="preserve"> kurzu </w:t>
      </w:r>
      <w:r w:rsidRPr="0016691D">
        <w:rPr>
          <w:rFonts w:cstheme="minorHAnsi"/>
          <w:sz w:val="20"/>
          <w:szCs w:val="20"/>
        </w:rPr>
        <w:t xml:space="preserve">CLIL in Primary, Make it work, Make it Effective! </w:t>
      </w:r>
    </w:p>
    <w:p w:rsidR="00406299" w:rsidRPr="007D7598" w:rsidRDefault="007D7598" w:rsidP="00406299">
      <w:pPr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 xml:space="preserve">Soubor metod </w:t>
      </w:r>
      <w:r w:rsidR="00A64A3C">
        <w:rPr>
          <w:rFonts w:cstheme="minorHAnsi"/>
          <w:color w:val="4D5156"/>
          <w:sz w:val="21"/>
          <w:szCs w:val="21"/>
          <w:shd w:val="clear" w:color="auto" w:fill="FFFFFF"/>
        </w:rPr>
        <w:t xml:space="preserve"> a principů </w:t>
      </w:r>
      <w:r>
        <w:rPr>
          <w:rFonts w:cstheme="minorHAnsi"/>
          <w:color w:val="4D5156"/>
          <w:sz w:val="21"/>
          <w:szCs w:val="21"/>
          <w:shd w:val="clear" w:color="auto" w:fill="FFFFFF"/>
        </w:rPr>
        <w:t xml:space="preserve">CLIL ( 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>obsahov</w:t>
      </w:r>
      <w:r w:rsidRPr="00DC7FBD">
        <w:rPr>
          <w:rFonts w:ascii="Cambria" w:hAnsi="Cambria" w:cs="Cambria"/>
          <w:b/>
          <w:color w:val="4D5156"/>
          <w:sz w:val="21"/>
          <w:szCs w:val="21"/>
          <w:shd w:val="clear" w:color="auto" w:fill="FFFFFF"/>
        </w:rPr>
        <w:t>ě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a jazykov</w:t>
      </w:r>
      <w:r w:rsidRPr="00DC7FBD">
        <w:rPr>
          <w:rFonts w:ascii="Cambria" w:hAnsi="Cambria" w:cs="Cambria"/>
          <w:b/>
          <w:color w:val="4D5156"/>
          <w:sz w:val="21"/>
          <w:szCs w:val="21"/>
          <w:shd w:val="clear" w:color="auto" w:fill="FFFFFF"/>
        </w:rPr>
        <w:t>ě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integrovan</w:t>
      </w:r>
      <w:r w:rsidRPr="00DC7FBD">
        <w:rPr>
          <w:rFonts w:ascii="Calisto MT" w:hAnsi="Calisto MT" w:cs="Calisto MT"/>
          <w:b/>
          <w:color w:val="4D5156"/>
          <w:sz w:val="21"/>
          <w:szCs w:val="21"/>
          <w:shd w:val="clear" w:color="auto" w:fill="FFFFFF"/>
        </w:rPr>
        <w:t>é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u</w:t>
      </w:r>
      <w:r w:rsidRPr="00DC7FBD">
        <w:rPr>
          <w:rFonts w:ascii="Cambria" w:hAnsi="Cambria" w:cs="Cambria"/>
          <w:b/>
          <w:color w:val="4D5156"/>
          <w:sz w:val="21"/>
          <w:szCs w:val="21"/>
          <w:shd w:val="clear" w:color="auto" w:fill="FFFFFF"/>
        </w:rPr>
        <w:t>č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>en</w:t>
      </w:r>
      <w:r w:rsidRPr="00DC7FBD">
        <w:rPr>
          <w:rFonts w:ascii="Calisto MT" w:hAnsi="Calisto MT" w:cs="Calisto MT"/>
          <w:b/>
          <w:color w:val="4D5156"/>
          <w:sz w:val="21"/>
          <w:szCs w:val="21"/>
          <w:shd w:val="clear" w:color="auto" w:fill="FFFFFF"/>
        </w:rPr>
        <w:t>í</w:t>
      </w:r>
      <w:r w:rsidRPr="00DC7FBD"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>)</w:t>
      </w:r>
      <w:r>
        <w:rPr>
          <w:rFonts w:ascii="Calisto MT" w:hAnsi="Calisto MT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="001064CC" w:rsidRPr="0016691D">
        <w:rPr>
          <w:rFonts w:cstheme="minorHAnsi"/>
          <w:color w:val="4D5156"/>
          <w:sz w:val="21"/>
          <w:szCs w:val="21"/>
          <w:shd w:val="clear" w:color="auto" w:fill="FFFFFF"/>
        </w:rPr>
        <w:t xml:space="preserve"> se používá pro integraci angličtiny do</w:t>
      </w:r>
      <w:r w:rsidR="00406299" w:rsidRPr="0016691D">
        <w:rPr>
          <w:rFonts w:cstheme="minorHAnsi"/>
          <w:color w:val="4D5156"/>
          <w:sz w:val="21"/>
          <w:szCs w:val="21"/>
          <w:shd w:val="clear" w:color="auto" w:fill="FFFFFF"/>
        </w:rPr>
        <w:t> jiných předmě</w:t>
      </w:r>
      <w:r w:rsidR="001064CC" w:rsidRPr="0016691D">
        <w:rPr>
          <w:rFonts w:cstheme="minorHAnsi"/>
          <w:color w:val="4D5156"/>
          <w:sz w:val="21"/>
          <w:szCs w:val="21"/>
          <w:shd w:val="clear" w:color="auto" w:fill="FFFFFF"/>
        </w:rPr>
        <w:t>tů</w:t>
      </w:r>
      <w:r w:rsidR="00CA00C9" w:rsidRPr="0016691D">
        <w:rPr>
          <w:rFonts w:cstheme="minorHAnsi"/>
          <w:color w:val="4D5156"/>
          <w:sz w:val="21"/>
          <w:szCs w:val="21"/>
          <w:shd w:val="clear" w:color="auto" w:fill="FFFFFF"/>
        </w:rPr>
        <w:t>. Nejde o výuku anglič</w:t>
      </w:r>
      <w:r w:rsidR="0016691D">
        <w:rPr>
          <w:rFonts w:cstheme="minorHAnsi"/>
          <w:color w:val="4D5156"/>
          <w:sz w:val="21"/>
          <w:szCs w:val="21"/>
          <w:shd w:val="clear" w:color="auto" w:fill="FFFFFF"/>
        </w:rPr>
        <w:t xml:space="preserve">tiny ani o učení jiného předmětu </w:t>
      </w:r>
      <w:r w:rsidR="00C129DA">
        <w:rPr>
          <w:rFonts w:cstheme="minorHAnsi"/>
          <w:color w:val="4D5156"/>
          <w:sz w:val="21"/>
          <w:szCs w:val="21"/>
          <w:shd w:val="clear" w:color="auto" w:fill="FFFFFF"/>
        </w:rPr>
        <w:t xml:space="preserve">výhradně </w:t>
      </w:r>
      <w:r w:rsidR="0016691D">
        <w:rPr>
          <w:rFonts w:cstheme="minorHAnsi"/>
          <w:color w:val="4D5156"/>
          <w:sz w:val="21"/>
          <w:szCs w:val="21"/>
          <w:shd w:val="clear" w:color="auto" w:fill="FFFFFF"/>
        </w:rPr>
        <w:t>v</w:t>
      </w:r>
      <w:r w:rsidR="00C129DA">
        <w:rPr>
          <w:rFonts w:cstheme="minorHAnsi"/>
          <w:color w:val="4D5156"/>
          <w:sz w:val="21"/>
          <w:szCs w:val="21"/>
          <w:shd w:val="clear" w:color="auto" w:fill="FFFFFF"/>
        </w:rPr>
        <w:t> </w:t>
      </w:r>
      <w:r w:rsidR="0016691D">
        <w:rPr>
          <w:rFonts w:cstheme="minorHAnsi"/>
          <w:color w:val="4D5156"/>
          <w:sz w:val="21"/>
          <w:szCs w:val="21"/>
          <w:shd w:val="clear" w:color="auto" w:fill="FFFFFF"/>
        </w:rPr>
        <w:t>AJ</w:t>
      </w:r>
      <w:r w:rsidR="00C129DA">
        <w:rPr>
          <w:rFonts w:cstheme="minorHAnsi"/>
          <w:color w:val="4D5156"/>
          <w:sz w:val="21"/>
          <w:szCs w:val="21"/>
          <w:shd w:val="clear" w:color="auto" w:fill="FFFFFF"/>
        </w:rPr>
        <w:t xml:space="preserve">, </w:t>
      </w:r>
      <w:r w:rsidR="00CA00C9" w:rsidRPr="0016691D">
        <w:rPr>
          <w:rFonts w:cstheme="minorHAnsi"/>
          <w:color w:val="4D5156"/>
          <w:sz w:val="21"/>
          <w:szCs w:val="21"/>
          <w:shd w:val="clear" w:color="auto" w:fill="FFFFFF"/>
        </w:rPr>
        <w:t xml:space="preserve"> ale o použití angličtiny v jiných předmětech jako prostředku k dosažení cíle </w:t>
      </w:r>
      <w:r w:rsidR="00C129DA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="00CA00C9" w:rsidRPr="0016691D">
        <w:rPr>
          <w:rFonts w:cstheme="minorHAnsi"/>
          <w:color w:val="4D5156"/>
          <w:sz w:val="21"/>
          <w:szCs w:val="21"/>
          <w:shd w:val="clear" w:color="auto" w:fill="FFFFFF"/>
        </w:rPr>
        <w:t xml:space="preserve">( získání faktických informací z daného předmětu ). </w:t>
      </w:r>
    </w:p>
    <w:p w:rsidR="00280BF2" w:rsidRDefault="00A64A3C" w:rsidP="0016691D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 w:rsidRPr="0016691D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C6F6C7" wp14:editId="1DF6068A">
            <wp:simplePos x="0" y="0"/>
            <wp:positionH relativeFrom="margin">
              <wp:posOffset>2877820</wp:posOffset>
            </wp:positionH>
            <wp:positionV relativeFrom="paragraph">
              <wp:posOffset>10795</wp:posOffset>
            </wp:positionV>
            <wp:extent cx="2806700" cy="2105025"/>
            <wp:effectExtent l="0" t="0" r="0" b="9525"/>
            <wp:wrapTight wrapText="bothSides">
              <wp:wrapPolygon edited="0">
                <wp:start x="586" y="0"/>
                <wp:lineTo x="0" y="391"/>
                <wp:lineTo x="0" y="21307"/>
                <wp:lineTo x="586" y="21502"/>
                <wp:lineTo x="20818" y="21502"/>
                <wp:lineTo x="21405" y="21307"/>
                <wp:lineTo x="21405" y="391"/>
                <wp:lineTo x="20818" y="0"/>
                <wp:lineTo x="58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1381058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00C9" w:rsidRPr="0016691D" w:rsidRDefault="00A64A3C" w:rsidP="0016691D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ascii="Calisto MT" w:hAnsi="Calisto MT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09CBB5" wp14:editId="32D89A2C">
            <wp:simplePos x="0" y="0"/>
            <wp:positionH relativeFrom="margin">
              <wp:posOffset>19050</wp:posOffset>
            </wp:positionH>
            <wp:positionV relativeFrom="paragraph">
              <wp:posOffset>1081405</wp:posOffset>
            </wp:positionV>
            <wp:extent cx="2293413" cy="3133725"/>
            <wp:effectExtent l="0" t="0" r="0" b="0"/>
            <wp:wrapTight wrapText="bothSides">
              <wp:wrapPolygon edited="0">
                <wp:start x="718" y="0"/>
                <wp:lineTo x="0" y="263"/>
                <wp:lineTo x="0" y="21140"/>
                <wp:lineTo x="538" y="21403"/>
                <wp:lineTo x="718" y="21403"/>
                <wp:lineTo x="20637" y="21403"/>
                <wp:lineTo x="20816" y="21403"/>
                <wp:lineTo x="21355" y="21140"/>
                <wp:lineTo x="21355" y="263"/>
                <wp:lineTo x="20637" y="0"/>
                <wp:lineTo x="718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13810586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13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00C9" w:rsidRPr="0016691D">
        <w:rPr>
          <w:rFonts w:cstheme="minorHAnsi"/>
          <w:color w:val="4D5156"/>
          <w:sz w:val="21"/>
          <w:szCs w:val="21"/>
          <w:shd w:val="clear" w:color="auto" w:fill="FFFFFF"/>
        </w:rPr>
        <w:t>Náš svět je multilingvální a mnoho slov se v různých jazycích podobá. Důležité je si porozumě</w:t>
      </w:r>
      <w:r w:rsidR="001064CC" w:rsidRPr="0016691D">
        <w:rPr>
          <w:rFonts w:cstheme="minorHAnsi"/>
          <w:color w:val="4D5156"/>
          <w:sz w:val="21"/>
          <w:szCs w:val="21"/>
          <w:shd w:val="clear" w:color="auto" w:fill="FFFFFF"/>
        </w:rPr>
        <w:t>t, což je</w:t>
      </w:r>
      <w:r w:rsidR="00CA00C9" w:rsidRPr="0016691D">
        <w:rPr>
          <w:rFonts w:cstheme="minorHAnsi"/>
          <w:color w:val="4D5156"/>
          <w:sz w:val="21"/>
          <w:szCs w:val="21"/>
          <w:shd w:val="clear" w:color="auto" w:fill="FFFFFF"/>
        </w:rPr>
        <w:t xml:space="preserve"> sociální kompetence </w:t>
      </w:r>
      <w:r w:rsidR="0016691D" w:rsidRPr="0016691D"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  <w:r w:rsidR="00CA00C9" w:rsidRPr="0016691D">
        <w:rPr>
          <w:rFonts w:cstheme="minorHAnsi"/>
          <w:color w:val="4D5156"/>
          <w:sz w:val="21"/>
          <w:szCs w:val="21"/>
          <w:shd w:val="clear" w:color="auto" w:fill="FFFFFF"/>
        </w:rPr>
        <w:t>pro 21. století. Je dobré toho ve škole využít a zároveň připravovat děti na výzvy života v moderním světě.</w:t>
      </w:r>
    </w:p>
    <w:p w:rsidR="0016691D" w:rsidRDefault="00CA00C9" w:rsidP="00406299">
      <w:pPr>
        <w:rPr>
          <w:rFonts w:ascii="Calisto MT" w:hAnsi="Calisto MT" w:cs="Arial"/>
          <w:color w:val="4D5156"/>
          <w:sz w:val="21"/>
          <w:szCs w:val="21"/>
          <w:shd w:val="clear" w:color="auto" w:fill="FFFFFF"/>
        </w:rPr>
      </w:pP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Rodný jazyk = jedna ruka, angli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č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tina = druh</w:t>
      </w:r>
      <w:r w:rsidRPr="00DC7FBD">
        <w:rPr>
          <w:rFonts w:ascii="Calisto MT" w:hAnsi="Calisto MT" w:cs="Calisto MT"/>
          <w:color w:val="4D5156"/>
          <w:sz w:val="21"/>
          <w:szCs w:val="21"/>
          <w:shd w:val="clear" w:color="auto" w:fill="FFFFFF"/>
        </w:rPr>
        <w:t>á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ruka…Nejp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ř</w:t>
      </w:r>
      <w:r w:rsidRPr="00DC7FBD">
        <w:rPr>
          <w:rFonts w:ascii="Calisto MT" w:hAnsi="Calisto MT" w:cs="Calisto MT"/>
          <w:color w:val="4D5156"/>
          <w:sz w:val="21"/>
          <w:szCs w:val="21"/>
          <w:shd w:val="clear" w:color="auto" w:fill="FFFFFF"/>
        </w:rPr>
        <w:t>í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nosn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ě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j</w:t>
      </w:r>
      <w:r w:rsidRPr="00DC7FBD">
        <w:rPr>
          <w:rFonts w:ascii="Calisto MT" w:hAnsi="Calisto MT" w:cs="Calisto MT"/>
          <w:color w:val="4D5156"/>
          <w:sz w:val="21"/>
          <w:szCs w:val="21"/>
          <w:shd w:val="clear" w:color="auto" w:fill="FFFFFF"/>
        </w:rPr>
        <w:t>ší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p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ř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i u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č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en</w:t>
      </w:r>
      <w:r w:rsidRPr="00DC7FBD">
        <w:rPr>
          <w:rFonts w:ascii="Calisto MT" w:hAnsi="Calisto MT" w:cs="Calisto MT"/>
          <w:color w:val="4D5156"/>
          <w:sz w:val="21"/>
          <w:szCs w:val="21"/>
          <w:shd w:val="clear" w:color="auto" w:fill="FFFFFF"/>
        </w:rPr>
        <w:t>í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je pou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ž</w:t>
      </w:r>
      <w:r w:rsidRPr="00DC7FBD">
        <w:rPr>
          <w:rFonts w:ascii="Calisto MT" w:hAnsi="Calisto MT" w:cs="Calisto MT"/>
          <w:color w:val="4D5156"/>
          <w:sz w:val="21"/>
          <w:szCs w:val="21"/>
          <w:shd w:val="clear" w:color="auto" w:fill="FFFFFF"/>
        </w:rPr>
        <w:t>í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vat ob</w:t>
      </w:r>
      <w:r w:rsidRPr="00DC7FBD"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ě</w:t>
      </w:r>
      <w:r w:rsidR="00337225"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ruce.</w:t>
      </w:r>
      <w:r w:rsidR="00D82A30"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A64A3C" w:rsidRDefault="00A64A3C" w:rsidP="00A64A3C">
      <w:pPr>
        <w:rPr>
          <w:rFonts w:ascii="Calisto MT" w:hAnsi="Calisto MT" w:cs="Arial"/>
          <w:color w:val="4D5156"/>
          <w:sz w:val="21"/>
          <w:szCs w:val="21"/>
          <w:shd w:val="clear" w:color="auto" w:fill="FFFFFF"/>
        </w:rPr>
      </w:pPr>
      <w:r>
        <w:rPr>
          <w:rFonts w:ascii="Calisto MT" w:hAnsi="Calisto MT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4B446FD" wp14:editId="131402B3">
            <wp:simplePos x="0" y="0"/>
            <wp:positionH relativeFrom="margin">
              <wp:posOffset>2617470</wp:posOffset>
            </wp:positionH>
            <wp:positionV relativeFrom="paragraph">
              <wp:posOffset>198120</wp:posOffset>
            </wp:positionV>
            <wp:extent cx="2733675" cy="2049780"/>
            <wp:effectExtent l="0" t="0" r="9525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813810586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4A3C" w:rsidRDefault="00A64A3C" w:rsidP="00A64A3C">
      <w:pPr>
        <w:jc w:val="right"/>
        <w:rPr>
          <w:rFonts w:ascii="Calisto MT" w:hAnsi="Calisto MT" w:cs="Arial"/>
          <w:color w:val="4D5156"/>
          <w:sz w:val="21"/>
          <w:szCs w:val="21"/>
          <w:shd w:val="clear" w:color="auto" w:fill="FFFFFF"/>
        </w:rPr>
      </w:pPr>
    </w:p>
    <w:p w:rsidR="00406299" w:rsidRPr="001064CC" w:rsidRDefault="00D82A30" w:rsidP="00A64A3C">
      <w:pPr>
        <w:rPr>
          <w:rFonts w:ascii="Calisto MT" w:hAnsi="Calisto MT" w:cs="Arial"/>
          <w:color w:val="4D5156"/>
          <w:sz w:val="21"/>
          <w:szCs w:val="21"/>
          <w:shd w:val="clear" w:color="auto" w:fill="FFFFFF"/>
        </w:rPr>
      </w:pP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Metody</w:t>
      </w:r>
      <w:r w:rsidR="00A64A3C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 a </w:t>
      </w:r>
      <w:r w:rsidR="0016691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principy se podobají metodám</w:t>
      </w:r>
      <w:r w:rsidR="00A64A3C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 xml:space="preserve"> </w:t>
      </w:r>
      <w:r w:rsidRPr="00DC7FBD">
        <w:rPr>
          <w:rFonts w:ascii="Calisto MT" w:hAnsi="Calisto MT" w:cs="Arial"/>
          <w:color w:val="4D5156"/>
          <w:sz w:val="21"/>
          <w:szCs w:val="21"/>
          <w:shd w:val="clear" w:color="auto" w:fill="FFFFFF"/>
        </w:rPr>
        <w:t>kritického myšlení.</w:t>
      </w:r>
      <w:r w:rsidR="0016691D" w:rsidRPr="0016691D">
        <w:rPr>
          <w:rFonts w:ascii="Calisto MT" w:hAnsi="Calisto MT" w:cs="Arial"/>
          <w:noProof/>
          <w:lang w:eastAsia="cs-CZ"/>
        </w:rPr>
        <w:t xml:space="preserve"> </w:t>
      </w:r>
    </w:p>
    <w:p w:rsidR="00D4554C" w:rsidRDefault="00D4554C" w:rsidP="00DC7FBD">
      <w:pPr>
        <w:rPr>
          <w:rFonts w:cstheme="minorHAnsi"/>
        </w:rPr>
      </w:pPr>
    </w:p>
    <w:p w:rsidR="0016691D" w:rsidRPr="00A64A3C" w:rsidRDefault="0016691D" w:rsidP="00DC7FBD">
      <w:pPr>
        <w:rPr>
          <w:rFonts w:cstheme="minorHAnsi"/>
        </w:rPr>
      </w:pPr>
      <w:r w:rsidRPr="0016691D">
        <w:rPr>
          <w:rFonts w:cstheme="minorHAnsi"/>
        </w:rPr>
        <w:t>Mgr. Kateřina Špiclová</w:t>
      </w:r>
    </w:p>
    <w:sectPr w:rsidR="0016691D" w:rsidRPr="00A6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182"/>
    <w:multiLevelType w:val="hybridMultilevel"/>
    <w:tmpl w:val="915E2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38F9"/>
    <w:multiLevelType w:val="hybridMultilevel"/>
    <w:tmpl w:val="D9CAD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36"/>
    <w:rsid w:val="001064CC"/>
    <w:rsid w:val="0016691D"/>
    <w:rsid w:val="00280BF2"/>
    <w:rsid w:val="00337225"/>
    <w:rsid w:val="00387E67"/>
    <w:rsid w:val="00406299"/>
    <w:rsid w:val="004333DF"/>
    <w:rsid w:val="00664D36"/>
    <w:rsid w:val="007D7598"/>
    <w:rsid w:val="00A64A3C"/>
    <w:rsid w:val="00AA7EC4"/>
    <w:rsid w:val="00C129DA"/>
    <w:rsid w:val="00C92CCE"/>
    <w:rsid w:val="00CA00C9"/>
    <w:rsid w:val="00D4554C"/>
    <w:rsid w:val="00D82A30"/>
    <w:rsid w:val="00DC7FBD"/>
    <w:rsid w:val="00F466DA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DA51-2547-4163-822C-57CBA50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3C39-8871-4553-BB5F-E2271A2C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Špiclová</dc:creator>
  <cp:keywords/>
  <dc:description/>
  <cp:lastModifiedBy>Jana Bičišťová</cp:lastModifiedBy>
  <cp:revision>2</cp:revision>
  <dcterms:created xsi:type="dcterms:W3CDTF">2023-06-25T11:56:00Z</dcterms:created>
  <dcterms:modified xsi:type="dcterms:W3CDTF">2023-06-25T11:56:00Z</dcterms:modified>
</cp:coreProperties>
</file>