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AC" w:rsidRPr="00DE5840" w:rsidRDefault="00C321AC" w:rsidP="00360AED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bookmarkStart w:id="0" w:name="_GoBack"/>
      <w:bookmarkEnd w:id="0"/>
      <w:r w:rsidRPr="00DE5840">
        <w:rPr>
          <w:rFonts w:cstheme="minorHAnsi"/>
          <w:b/>
          <w:bCs/>
          <w:sz w:val="28"/>
          <w:szCs w:val="28"/>
        </w:rPr>
        <w:t>Erasmus + KA 122</w:t>
      </w:r>
    </w:p>
    <w:p w:rsidR="00360AED" w:rsidRPr="00DE5840" w:rsidRDefault="00360AED" w:rsidP="00360AED">
      <w:pPr>
        <w:jc w:val="center"/>
        <w:rPr>
          <w:rFonts w:cstheme="minorHAnsi"/>
          <w:b/>
          <w:sz w:val="28"/>
          <w:szCs w:val="28"/>
        </w:rPr>
      </w:pPr>
      <w:r w:rsidRPr="00DE5840">
        <w:rPr>
          <w:rFonts w:cstheme="minorHAnsi"/>
          <w:b/>
          <w:bCs/>
          <w:sz w:val="28"/>
          <w:szCs w:val="28"/>
          <w:lang w:val="en-US"/>
        </w:rPr>
        <w:t>The Secret of Finnish Education:</w:t>
      </w:r>
    </w:p>
    <w:p w:rsidR="00360AED" w:rsidRPr="00DE5840" w:rsidRDefault="00360AED" w:rsidP="00360AED">
      <w:pPr>
        <w:jc w:val="center"/>
        <w:rPr>
          <w:rFonts w:cstheme="minorHAnsi"/>
          <w:b/>
          <w:sz w:val="28"/>
          <w:szCs w:val="28"/>
        </w:rPr>
      </w:pPr>
      <w:r w:rsidRPr="00DE5840">
        <w:rPr>
          <w:rFonts w:cstheme="minorHAnsi"/>
          <w:b/>
          <w:bCs/>
          <w:sz w:val="28"/>
          <w:szCs w:val="28"/>
          <w:lang w:val="en-US"/>
        </w:rPr>
        <w:t>Phenomenon-based Learning</w:t>
      </w:r>
    </w:p>
    <w:p w:rsidR="00360AED" w:rsidRPr="00DE5840" w:rsidRDefault="002C2183" w:rsidP="00360AED">
      <w:pPr>
        <w:jc w:val="center"/>
        <w:rPr>
          <w:rFonts w:cstheme="minorHAnsi"/>
          <w:b/>
          <w:sz w:val="28"/>
          <w:szCs w:val="28"/>
        </w:rPr>
      </w:pPr>
      <w:r w:rsidRPr="00DE5840">
        <w:rPr>
          <w:rFonts w:cstheme="minorHAnsi"/>
          <w:b/>
          <w:sz w:val="28"/>
          <w:szCs w:val="28"/>
          <w:lang w:val="en-US"/>
        </w:rPr>
        <w:t>24.10. – 29.10. 2022,</w:t>
      </w:r>
      <w:r w:rsidR="00360AED" w:rsidRPr="00DE5840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360AED" w:rsidRPr="00DE5840">
        <w:rPr>
          <w:rFonts w:cstheme="minorHAnsi"/>
          <w:b/>
          <w:sz w:val="28"/>
          <w:szCs w:val="28"/>
          <w:lang w:val="en-US"/>
        </w:rPr>
        <w:t>Helsink</w:t>
      </w:r>
      <w:r w:rsidR="00F934B5" w:rsidRPr="00DE5840">
        <w:rPr>
          <w:rFonts w:cstheme="minorHAnsi"/>
          <w:b/>
          <w:sz w:val="28"/>
          <w:szCs w:val="28"/>
          <w:lang w:val="en-US"/>
        </w:rPr>
        <w:t>y</w:t>
      </w:r>
      <w:proofErr w:type="spellEnd"/>
      <w:r w:rsidRPr="00DE5840">
        <w:rPr>
          <w:rFonts w:cstheme="minorHAnsi"/>
          <w:b/>
          <w:sz w:val="28"/>
          <w:szCs w:val="28"/>
        </w:rPr>
        <w:t>, Finsko</w:t>
      </w:r>
    </w:p>
    <w:p w:rsidR="00360AED" w:rsidRPr="00DE5840" w:rsidRDefault="00360AED" w:rsidP="00360AED">
      <w:pPr>
        <w:jc w:val="center"/>
        <w:rPr>
          <w:rFonts w:cstheme="minorHAnsi"/>
          <w:b/>
          <w:sz w:val="28"/>
          <w:szCs w:val="28"/>
        </w:rPr>
      </w:pPr>
      <w:r w:rsidRPr="00DE5840">
        <w:rPr>
          <w:rFonts w:cstheme="minorHAnsi"/>
          <w:b/>
          <w:sz w:val="28"/>
          <w:szCs w:val="28"/>
        </w:rPr>
        <w:t>Účastníci: Mgr. Jana</w:t>
      </w:r>
      <w:r w:rsidR="00F934B5" w:rsidRPr="00DE5840">
        <w:rPr>
          <w:rFonts w:cstheme="minorHAnsi"/>
          <w:b/>
          <w:sz w:val="28"/>
          <w:szCs w:val="28"/>
        </w:rPr>
        <w:t xml:space="preserve"> Bičišťová</w:t>
      </w:r>
      <w:r w:rsidRPr="00DE5840">
        <w:rPr>
          <w:rFonts w:cstheme="minorHAnsi"/>
          <w:b/>
          <w:sz w:val="28"/>
          <w:szCs w:val="28"/>
        </w:rPr>
        <w:t>, Mgr.</w:t>
      </w:r>
      <w:r w:rsidR="00F934B5" w:rsidRPr="00DE5840">
        <w:rPr>
          <w:rFonts w:cstheme="minorHAnsi"/>
          <w:b/>
          <w:sz w:val="28"/>
          <w:szCs w:val="28"/>
        </w:rPr>
        <w:t xml:space="preserve"> Eva Kozár </w:t>
      </w:r>
    </w:p>
    <w:p w:rsidR="002155E4" w:rsidRDefault="00C56173" w:rsidP="00360AED">
      <w:pPr>
        <w:jc w:val="center"/>
        <w:rPr>
          <w:rFonts w:cstheme="minorHAnsi"/>
          <w:color w:val="232731"/>
          <w:sz w:val="28"/>
          <w:szCs w:val="28"/>
          <w:shd w:val="clear" w:color="auto" w:fill="FFFFFF"/>
        </w:rPr>
      </w:pPr>
      <w:r w:rsidRPr="00DE5840">
        <w:rPr>
          <w:rFonts w:cstheme="minorHAnsi"/>
          <w:color w:val="232731"/>
          <w:sz w:val="28"/>
          <w:szCs w:val="28"/>
          <w:shd w:val="clear" w:color="auto" w:fill="FFFFFF"/>
        </w:rPr>
        <w:t>Během podzimních prázdnin jsme dí</w:t>
      </w:r>
      <w:r w:rsidR="00DE5840">
        <w:rPr>
          <w:rFonts w:cstheme="minorHAnsi"/>
          <w:color w:val="232731"/>
          <w:sz w:val="28"/>
          <w:szCs w:val="28"/>
          <w:shd w:val="clear" w:color="auto" w:fill="FFFFFF"/>
        </w:rPr>
        <w:t xml:space="preserve">ky zapojení do programu Erasmus+ </w:t>
      </w:r>
      <w:r w:rsidRPr="00DE5840">
        <w:rPr>
          <w:rFonts w:cstheme="minorHAnsi"/>
          <w:color w:val="232731"/>
          <w:sz w:val="28"/>
          <w:szCs w:val="28"/>
          <w:shd w:val="clear" w:color="auto" w:fill="FFFFFF"/>
        </w:rPr>
        <w:t>dostaly možnost zúčastnit se vzdělávacího kurzu ve finských Helsinkách. Během týdne jsme se spolu s kolegy  z Maďarska, Itálie, Francie, Česka a Peru seznámil</w:t>
      </w:r>
      <w:r w:rsidR="00DE5840" w:rsidRPr="00DE5840">
        <w:rPr>
          <w:rFonts w:cstheme="minorHAnsi"/>
          <w:color w:val="232731"/>
          <w:sz w:val="28"/>
          <w:szCs w:val="28"/>
          <w:shd w:val="clear" w:color="auto" w:fill="FFFFFF"/>
        </w:rPr>
        <w:t>y</w:t>
      </w:r>
      <w:r w:rsidRPr="00DE5840">
        <w:rPr>
          <w:rFonts w:cstheme="minorHAnsi"/>
          <w:color w:val="232731"/>
          <w:sz w:val="28"/>
          <w:szCs w:val="28"/>
          <w:shd w:val="clear" w:color="auto" w:fill="FFFFFF"/>
        </w:rPr>
        <w:t xml:space="preserve"> s</w:t>
      </w:r>
      <w:r w:rsidR="002155E4">
        <w:rPr>
          <w:rFonts w:cstheme="minorHAnsi"/>
          <w:color w:val="232731"/>
          <w:sz w:val="28"/>
          <w:szCs w:val="28"/>
          <w:shd w:val="clear" w:color="auto" w:fill="FFFFFF"/>
        </w:rPr>
        <w:t xml:space="preserve"> obecnými</w:t>
      </w:r>
      <w:r w:rsidRPr="00DE5840">
        <w:rPr>
          <w:rFonts w:cstheme="minorHAnsi"/>
          <w:color w:val="232731"/>
          <w:sz w:val="28"/>
          <w:szCs w:val="28"/>
          <w:shd w:val="clear" w:color="auto" w:fill="FFFFFF"/>
        </w:rPr>
        <w:t> principy finského vzdělávacího systému, který je považován za jeden z nejlepších na světě.</w:t>
      </w:r>
      <w:r w:rsidR="00C55675" w:rsidRPr="00DE5840">
        <w:rPr>
          <w:rFonts w:cstheme="minorHAnsi"/>
          <w:color w:val="232731"/>
          <w:sz w:val="28"/>
          <w:szCs w:val="28"/>
          <w:shd w:val="clear" w:color="auto" w:fill="FFFFFF"/>
        </w:rPr>
        <w:t xml:space="preserve"> </w:t>
      </w:r>
    </w:p>
    <w:p w:rsidR="00DE5840" w:rsidRDefault="00DE5840" w:rsidP="00360AED">
      <w:pPr>
        <w:jc w:val="center"/>
        <w:rPr>
          <w:rFonts w:cstheme="minorHAnsi"/>
          <w:color w:val="232731"/>
          <w:sz w:val="28"/>
          <w:szCs w:val="28"/>
          <w:shd w:val="clear" w:color="auto" w:fill="FFFFFF"/>
        </w:rPr>
      </w:pPr>
      <w:r w:rsidRPr="00DE5840">
        <w:rPr>
          <w:rFonts w:cstheme="minorHAnsi"/>
          <w:color w:val="232731"/>
          <w:sz w:val="28"/>
          <w:szCs w:val="28"/>
          <w:shd w:val="clear" w:color="auto" w:fill="FFFFFF"/>
        </w:rPr>
        <w:t xml:space="preserve">Měly jsme </w:t>
      </w:r>
      <w:r>
        <w:rPr>
          <w:rFonts w:cstheme="minorHAnsi"/>
          <w:color w:val="232731"/>
          <w:sz w:val="28"/>
          <w:szCs w:val="28"/>
          <w:shd w:val="clear" w:color="auto" w:fill="FFFFFF"/>
        </w:rPr>
        <w:t xml:space="preserve">rovněž </w:t>
      </w:r>
      <w:r w:rsidRPr="00DE5840">
        <w:rPr>
          <w:rFonts w:cstheme="minorHAnsi"/>
          <w:color w:val="232731"/>
          <w:sz w:val="28"/>
          <w:szCs w:val="28"/>
          <w:shd w:val="clear" w:color="auto" w:fill="FFFFFF"/>
        </w:rPr>
        <w:t xml:space="preserve">možnost prakticky si vyzkoušet plánování aktivit podle </w:t>
      </w:r>
      <w:r w:rsidR="00E1685F">
        <w:rPr>
          <w:rFonts w:cstheme="minorHAnsi"/>
          <w:color w:val="232731"/>
          <w:sz w:val="28"/>
          <w:szCs w:val="28"/>
          <w:shd w:val="clear" w:color="auto" w:fill="FFFFFF"/>
        </w:rPr>
        <w:t>nového konceptu, který Finové nazývají</w:t>
      </w:r>
      <w:r w:rsidR="002155E4">
        <w:rPr>
          <w:rFonts w:cstheme="minorHAnsi"/>
          <w:color w:val="232731"/>
          <w:sz w:val="28"/>
          <w:szCs w:val="28"/>
          <w:shd w:val="clear" w:color="auto" w:fill="FFFFFF"/>
        </w:rPr>
        <w:t xml:space="preserve"> </w:t>
      </w:r>
      <w:proofErr w:type="spellStart"/>
      <w:r w:rsidR="002155E4" w:rsidRPr="002155E4">
        <w:rPr>
          <w:rFonts w:cstheme="minorHAnsi"/>
          <w:color w:val="232731"/>
          <w:sz w:val="28"/>
          <w:szCs w:val="28"/>
          <w:shd w:val="clear" w:color="auto" w:fill="FFFFFF"/>
        </w:rPr>
        <w:t>Ilmiö</w:t>
      </w:r>
      <w:proofErr w:type="spellEnd"/>
      <w:r w:rsidR="00E1685F">
        <w:rPr>
          <w:rFonts w:cstheme="minorHAnsi"/>
          <w:color w:val="232731"/>
          <w:sz w:val="28"/>
          <w:szCs w:val="28"/>
          <w:shd w:val="clear" w:color="auto" w:fill="FFFFFF"/>
        </w:rPr>
        <w:t xml:space="preserve"> </w:t>
      </w:r>
      <w:r w:rsidR="002155E4">
        <w:rPr>
          <w:rFonts w:cstheme="minorHAnsi"/>
          <w:color w:val="232731"/>
          <w:sz w:val="28"/>
          <w:szCs w:val="28"/>
          <w:shd w:val="clear" w:color="auto" w:fill="FFFFFF"/>
        </w:rPr>
        <w:t xml:space="preserve"> (</w:t>
      </w:r>
      <w:proofErr w:type="spellStart"/>
      <w:r w:rsidR="002155E4">
        <w:rPr>
          <w:rFonts w:cstheme="minorHAnsi"/>
          <w:color w:val="232731"/>
          <w:sz w:val="28"/>
          <w:szCs w:val="28"/>
          <w:shd w:val="clear" w:color="auto" w:fill="FFFFFF"/>
        </w:rPr>
        <w:t>P</w:t>
      </w:r>
      <w:r w:rsidR="00360AED" w:rsidRPr="00DE5840">
        <w:rPr>
          <w:rFonts w:cstheme="minorHAnsi"/>
          <w:color w:val="232731"/>
          <w:sz w:val="28"/>
          <w:szCs w:val="28"/>
          <w:shd w:val="clear" w:color="auto" w:fill="FFFFFF"/>
        </w:rPr>
        <w:t>henomenon</w:t>
      </w:r>
      <w:proofErr w:type="spellEnd"/>
      <w:r w:rsidR="00360AED" w:rsidRPr="00DE5840">
        <w:rPr>
          <w:rFonts w:cstheme="minorHAnsi"/>
          <w:color w:val="232731"/>
          <w:sz w:val="28"/>
          <w:szCs w:val="28"/>
          <w:shd w:val="clear" w:color="auto" w:fill="FFFFFF"/>
        </w:rPr>
        <w:t xml:space="preserve"> </w:t>
      </w:r>
      <w:proofErr w:type="spellStart"/>
      <w:r w:rsidR="00360AED" w:rsidRPr="00DE5840">
        <w:rPr>
          <w:rFonts w:cstheme="minorHAnsi"/>
          <w:color w:val="232731"/>
          <w:sz w:val="28"/>
          <w:szCs w:val="28"/>
          <w:shd w:val="clear" w:color="auto" w:fill="FFFFFF"/>
        </w:rPr>
        <w:t>Ba</w:t>
      </w:r>
      <w:r w:rsidR="002155E4">
        <w:rPr>
          <w:rFonts w:cstheme="minorHAnsi"/>
          <w:color w:val="232731"/>
          <w:sz w:val="28"/>
          <w:szCs w:val="28"/>
          <w:shd w:val="clear" w:color="auto" w:fill="FFFFFF"/>
        </w:rPr>
        <w:t>sed</w:t>
      </w:r>
      <w:proofErr w:type="spellEnd"/>
      <w:r w:rsidR="002155E4">
        <w:rPr>
          <w:rFonts w:cstheme="minorHAnsi"/>
          <w:color w:val="232731"/>
          <w:sz w:val="28"/>
          <w:szCs w:val="28"/>
          <w:shd w:val="clear" w:color="auto" w:fill="FFFFFF"/>
        </w:rPr>
        <w:t xml:space="preserve"> </w:t>
      </w:r>
      <w:proofErr w:type="spellStart"/>
      <w:r w:rsidR="002155E4">
        <w:rPr>
          <w:rFonts w:cstheme="minorHAnsi"/>
          <w:color w:val="232731"/>
          <w:sz w:val="28"/>
          <w:szCs w:val="28"/>
          <w:shd w:val="clear" w:color="auto" w:fill="FFFFFF"/>
        </w:rPr>
        <w:t>Learning</w:t>
      </w:r>
      <w:proofErr w:type="spellEnd"/>
      <w:r w:rsidR="002155E4">
        <w:rPr>
          <w:rFonts w:cstheme="minorHAnsi"/>
          <w:color w:val="232731"/>
          <w:sz w:val="28"/>
          <w:szCs w:val="28"/>
          <w:shd w:val="clear" w:color="auto" w:fill="FFFFFF"/>
        </w:rPr>
        <w:t>)</w:t>
      </w:r>
      <w:r>
        <w:rPr>
          <w:rFonts w:cstheme="minorHAnsi"/>
          <w:color w:val="232731"/>
          <w:sz w:val="28"/>
          <w:szCs w:val="28"/>
          <w:shd w:val="clear" w:color="auto" w:fill="FFFFFF"/>
        </w:rPr>
        <w:t xml:space="preserve">, </w:t>
      </w:r>
      <w:r w:rsidR="00360AED" w:rsidRPr="00DE5840">
        <w:rPr>
          <w:rFonts w:cstheme="minorHAnsi"/>
          <w:color w:val="232731"/>
          <w:sz w:val="28"/>
          <w:szCs w:val="28"/>
          <w:shd w:val="clear" w:color="auto" w:fill="FFFFFF"/>
        </w:rPr>
        <w:t>volně přeloženo jako vzdělávání založené na zkoumání aktuální</w:t>
      </w:r>
      <w:r w:rsidRPr="00DE5840">
        <w:rPr>
          <w:rFonts w:cstheme="minorHAnsi"/>
          <w:color w:val="232731"/>
          <w:sz w:val="28"/>
          <w:szCs w:val="28"/>
          <w:shd w:val="clear" w:color="auto" w:fill="FFFFFF"/>
        </w:rPr>
        <w:t>ch problémů (fenoménů) ve světě. Tento koncept</w:t>
      </w:r>
      <w:r w:rsidR="00C55675" w:rsidRPr="00DE5840">
        <w:rPr>
          <w:rFonts w:cstheme="minorHAnsi"/>
          <w:color w:val="232731"/>
          <w:sz w:val="28"/>
          <w:szCs w:val="28"/>
          <w:shd w:val="clear" w:color="auto" w:fill="FFFFFF"/>
        </w:rPr>
        <w:t xml:space="preserve"> propojuje nejnovější vědecké poznatky pedagogiky s využitím moderních technologií. </w:t>
      </w:r>
      <w:r w:rsidR="00360AED" w:rsidRPr="00DE5840">
        <w:rPr>
          <w:rFonts w:cstheme="minorHAnsi"/>
          <w:color w:val="232731"/>
          <w:sz w:val="28"/>
          <w:szCs w:val="28"/>
          <w:shd w:val="clear" w:color="auto" w:fill="FFFFFF"/>
        </w:rPr>
        <w:t xml:space="preserve">Žáci si na základě svého zájmu vyberou fenomén, který zkoumají </w:t>
      </w:r>
      <w:r w:rsidR="00C55675" w:rsidRPr="00DE5840">
        <w:rPr>
          <w:rFonts w:cstheme="minorHAnsi"/>
          <w:color w:val="232731"/>
          <w:sz w:val="28"/>
          <w:szCs w:val="28"/>
          <w:shd w:val="clear" w:color="auto" w:fill="FFFFFF"/>
        </w:rPr>
        <w:t xml:space="preserve">napříč všemi předměty. Mohou si </w:t>
      </w:r>
      <w:r w:rsidR="00360AED" w:rsidRPr="00DE5840">
        <w:rPr>
          <w:rFonts w:cstheme="minorHAnsi"/>
          <w:color w:val="232731"/>
          <w:sz w:val="28"/>
          <w:szCs w:val="28"/>
          <w:shd w:val="clear" w:color="auto" w:fill="FFFFFF"/>
        </w:rPr>
        <w:t xml:space="preserve">vybrat </w:t>
      </w:r>
      <w:r w:rsidR="00C56173" w:rsidRPr="00DE5840">
        <w:rPr>
          <w:rFonts w:cstheme="minorHAnsi"/>
          <w:color w:val="232731"/>
          <w:sz w:val="28"/>
          <w:szCs w:val="28"/>
          <w:shd w:val="clear" w:color="auto" w:fill="FFFFFF"/>
        </w:rPr>
        <w:t xml:space="preserve">aktuální fenomén (problém), který se týká  jejich obce, regionu nebo </w:t>
      </w:r>
      <w:r w:rsidR="00C55675" w:rsidRPr="00DE5840">
        <w:rPr>
          <w:rFonts w:cstheme="minorHAnsi"/>
          <w:color w:val="232731"/>
          <w:sz w:val="28"/>
          <w:szCs w:val="28"/>
          <w:shd w:val="clear" w:color="auto" w:fill="FFFFFF"/>
        </w:rPr>
        <w:t xml:space="preserve">přímo </w:t>
      </w:r>
      <w:r w:rsidR="00C56173" w:rsidRPr="00DE5840">
        <w:rPr>
          <w:rFonts w:cstheme="minorHAnsi"/>
          <w:color w:val="232731"/>
          <w:sz w:val="28"/>
          <w:szCs w:val="28"/>
          <w:shd w:val="clear" w:color="auto" w:fill="FFFFFF"/>
        </w:rPr>
        <w:t xml:space="preserve">celého státu, světadílu či světa. </w:t>
      </w:r>
    </w:p>
    <w:p w:rsidR="00360AED" w:rsidRPr="00DE5840" w:rsidRDefault="00360AED" w:rsidP="00360AED">
      <w:pPr>
        <w:jc w:val="center"/>
        <w:rPr>
          <w:rFonts w:cstheme="minorHAnsi"/>
          <w:color w:val="232731"/>
          <w:sz w:val="28"/>
          <w:szCs w:val="28"/>
          <w:shd w:val="clear" w:color="auto" w:fill="FFFFFF"/>
        </w:rPr>
      </w:pPr>
      <w:r w:rsidRPr="00DE5840">
        <w:rPr>
          <w:rFonts w:cstheme="minorHAnsi"/>
          <w:color w:val="232731"/>
          <w:sz w:val="28"/>
          <w:szCs w:val="28"/>
          <w:shd w:val="clear" w:color="auto" w:fill="FFFFFF"/>
        </w:rPr>
        <w:t>Podstatou</w:t>
      </w:r>
      <w:r w:rsidR="00C55675" w:rsidRPr="00DE5840">
        <w:rPr>
          <w:rFonts w:cstheme="minorHAnsi"/>
          <w:color w:val="232731"/>
          <w:sz w:val="28"/>
          <w:szCs w:val="28"/>
          <w:shd w:val="clear" w:color="auto" w:fill="FFFFFF"/>
        </w:rPr>
        <w:t xml:space="preserve"> tohoto</w:t>
      </w:r>
      <w:r w:rsidRPr="00DE5840">
        <w:rPr>
          <w:rFonts w:cstheme="minorHAnsi"/>
          <w:color w:val="232731"/>
          <w:sz w:val="28"/>
          <w:szCs w:val="28"/>
          <w:shd w:val="clear" w:color="auto" w:fill="FFFFFF"/>
        </w:rPr>
        <w:t xml:space="preserve"> vzdělávání je konstruktivní výuka integrující badatelské aktivity a projektové metody, které probíhají v několika týdenních bl</w:t>
      </w:r>
      <w:r w:rsidR="00E1685F">
        <w:rPr>
          <w:rFonts w:cstheme="minorHAnsi"/>
          <w:color w:val="232731"/>
          <w:sz w:val="28"/>
          <w:szCs w:val="28"/>
          <w:shd w:val="clear" w:color="auto" w:fill="FFFFFF"/>
        </w:rPr>
        <w:t>ocích</w:t>
      </w:r>
      <w:r w:rsidRPr="00DE5840">
        <w:rPr>
          <w:rFonts w:cstheme="minorHAnsi"/>
          <w:color w:val="232731"/>
          <w:sz w:val="28"/>
          <w:szCs w:val="28"/>
          <w:shd w:val="clear" w:color="auto" w:fill="FFFFFF"/>
        </w:rPr>
        <w:t>.</w:t>
      </w:r>
      <w:r w:rsidR="00E1685F">
        <w:rPr>
          <w:rFonts w:cstheme="minorHAnsi"/>
          <w:color w:val="232731"/>
          <w:sz w:val="28"/>
          <w:szCs w:val="28"/>
          <w:shd w:val="clear" w:color="auto" w:fill="FFFFFF"/>
        </w:rPr>
        <w:t xml:space="preserve"> </w:t>
      </w:r>
      <w:r w:rsidRPr="00DE5840">
        <w:rPr>
          <w:rFonts w:cstheme="minorHAnsi"/>
          <w:color w:val="232731"/>
          <w:sz w:val="28"/>
          <w:szCs w:val="28"/>
          <w:shd w:val="clear" w:color="auto" w:fill="FFFFFF"/>
        </w:rPr>
        <w:t xml:space="preserve"> </w:t>
      </w:r>
      <w:r w:rsidR="00DE5840" w:rsidRPr="00DE5840">
        <w:rPr>
          <w:rFonts w:cstheme="minorHAnsi"/>
          <w:color w:val="232731"/>
          <w:sz w:val="28"/>
          <w:szCs w:val="28"/>
          <w:shd w:val="clear" w:color="auto" w:fill="FFFFFF"/>
        </w:rPr>
        <w:t>Dlouhodobé zpracovávání informací v kontextu  vede k hlubšímu poznání.</w:t>
      </w:r>
      <w:r w:rsidR="00DE5840">
        <w:rPr>
          <w:rFonts w:cstheme="minorHAnsi"/>
          <w:color w:val="232731"/>
          <w:sz w:val="28"/>
          <w:szCs w:val="28"/>
          <w:shd w:val="clear" w:color="auto" w:fill="FFFFFF"/>
        </w:rPr>
        <w:t xml:space="preserve"> </w:t>
      </w:r>
      <w:r w:rsidRPr="00DE5840">
        <w:rPr>
          <w:rFonts w:cstheme="minorHAnsi"/>
          <w:color w:val="232731"/>
          <w:sz w:val="28"/>
          <w:szCs w:val="28"/>
          <w:shd w:val="clear" w:color="auto" w:fill="FFFFFF"/>
        </w:rPr>
        <w:t>Do výuky jsou na jedné straně zaváděny moderní</w:t>
      </w:r>
      <w:r w:rsidR="000A46F5">
        <w:rPr>
          <w:rFonts w:cstheme="minorHAnsi"/>
          <w:color w:val="232731"/>
          <w:sz w:val="28"/>
          <w:szCs w:val="28"/>
          <w:shd w:val="clear" w:color="auto" w:fill="FFFFFF"/>
        </w:rPr>
        <w:t xml:space="preserve"> technologie a nejnovější aplikace</w:t>
      </w:r>
      <w:r w:rsidRPr="00DE5840">
        <w:rPr>
          <w:rFonts w:cstheme="minorHAnsi"/>
          <w:color w:val="232731"/>
          <w:sz w:val="28"/>
          <w:szCs w:val="28"/>
          <w:shd w:val="clear" w:color="auto" w:fill="FFFFFF"/>
        </w:rPr>
        <w:t>, zároveň se ale rozvíjí osobnost každého žáka a jeho sociální kompetence</w:t>
      </w:r>
      <w:r w:rsidR="000A46F5">
        <w:rPr>
          <w:rFonts w:cstheme="minorHAnsi"/>
          <w:color w:val="232731"/>
          <w:sz w:val="28"/>
          <w:szCs w:val="28"/>
          <w:shd w:val="clear" w:color="auto" w:fill="FFFFFF"/>
        </w:rPr>
        <w:t xml:space="preserve"> při práci ve skupinách</w:t>
      </w:r>
      <w:r w:rsidRPr="00DE5840">
        <w:rPr>
          <w:rFonts w:cstheme="minorHAnsi"/>
          <w:color w:val="232731"/>
          <w:sz w:val="28"/>
          <w:szCs w:val="28"/>
          <w:shd w:val="clear" w:color="auto" w:fill="FFFFFF"/>
        </w:rPr>
        <w:t>.</w:t>
      </w:r>
      <w:r w:rsidR="00C56173" w:rsidRPr="00DE5840">
        <w:rPr>
          <w:rFonts w:cstheme="minorHAnsi"/>
          <w:color w:val="232731"/>
          <w:sz w:val="28"/>
          <w:szCs w:val="28"/>
          <w:shd w:val="clear" w:color="auto" w:fill="FFFFFF"/>
        </w:rPr>
        <w:t xml:space="preserve"> Žáci se</w:t>
      </w:r>
      <w:r w:rsidR="000A46F5">
        <w:rPr>
          <w:rFonts w:cstheme="minorHAnsi"/>
          <w:color w:val="232731"/>
          <w:sz w:val="28"/>
          <w:szCs w:val="28"/>
          <w:shd w:val="clear" w:color="auto" w:fill="FFFFFF"/>
        </w:rPr>
        <w:t xml:space="preserve"> společně</w:t>
      </w:r>
      <w:r w:rsidR="00C56173" w:rsidRPr="00DE5840">
        <w:rPr>
          <w:rFonts w:cstheme="minorHAnsi"/>
          <w:color w:val="232731"/>
          <w:sz w:val="28"/>
          <w:szCs w:val="28"/>
          <w:shd w:val="clear" w:color="auto" w:fill="FFFFFF"/>
        </w:rPr>
        <w:t xml:space="preserve"> učí zpracovávat informace z různých zdrojů, kladou si otázky a hledají na ně odpovědi. </w:t>
      </w:r>
      <w:r w:rsidR="00DE5840" w:rsidRPr="00DE5840">
        <w:rPr>
          <w:rFonts w:cstheme="minorHAnsi"/>
          <w:color w:val="232731"/>
          <w:sz w:val="28"/>
          <w:szCs w:val="28"/>
          <w:shd w:val="clear" w:color="auto" w:fill="FFFFFF"/>
        </w:rPr>
        <w:t>Důraz je rovněž kladen na sebehodnocení a vzájemné hodnocení žáků během celého procesu, nikoli pouze na hodnocení výsledného produktu.</w:t>
      </w:r>
    </w:p>
    <w:p w:rsidR="00C56173" w:rsidRDefault="00DE5840" w:rsidP="00360AE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Zaujalo Vás téma našeho vzdělávacího kurzu a chcete se o něm dozvědět více informací? </w:t>
      </w:r>
      <w:proofErr w:type="gramStart"/>
      <w:r>
        <w:rPr>
          <w:rFonts w:cstheme="minorHAnsi"/>
          <w:sz w:val="28"/>
          <w:szCs w:val="28"/>
        </w:rPr>
        <w:t>Nabízíme</w:t>
      </w:r>
      <w:proofErr w:type="gramEnd"/>
      <w:r>
        <w:rPr>
          <w:rFonts w:cstheme="minorHAnsi"/>
          <w:sz w:val="28"/>
          <w:szCs w:val="28"/>
        </w:rPr>
        <w:t xml:space="preserve"> Vám k přečtení </w:t>
      </w:r>
      <w:r w:rsidR="00C56173" w:rsidRPr="00DE5840">
        <w:rPr>
          <w:rFonts w:cstheme="minorHAnsi"/>
          <w:sz w:val="28"/>
          <w:szCs w:val="28"/>
        </w:rPr>
        <w:t>online člán</w:t>
      </w:r>
      <w:r>
        <w:rPr>
          <w:rFonts w:cstheme="minorHAnsi"/>
          <w:sz w:val="28"/>
          <w:szCs w:val="28"/>
        </w:rPr>
        <w:t>e</w:t>
      </w:r>
      <w:r w:rsidR="00C56173" w:rsidRPr="00DE5840">
        <w:rPr>
          <w:rFonts w:cstheme="minorHAnsi"/>
          <w:sz w:val="28"/>
          <w:szCs w:val="28"/>
        </w:rPr>
        <w:t xml:space="preserve">k Bořivoje </w:t>
      </w:r>
      <w:proofErr w:type="spellStart"/>
      <w:r w:rsidR="00C56173" w:rsidRPr="00DE5840">
        <w:rPr>
          <w:rFonts w:cstheme="minorHAnsi"/>
          <w:sz w:val="28"/>
          <w:szCs w:val="28"/>
        </w:rPr>
        <w:t>Brd</w:t>
      </w:r>
      <w:r>
        <w:rPr>
          <w:rFonts w:cstheme="minorHAnsi"/>
          <w:sz w:val="28"/>
          <w:szCs w:val="28"/>
        </w:rPr>
        <w:t>ičky</w:t>
      </w:r>
      <w:proofErr w:type="spellEnd"/>
      <w:r w:rsidR="00C56173" w:rsidRPr="00DE5840">
        <w:rPr>
          <w:rFonts w:cstheme="minorHAnsi"/>
          <w:sz w:val="28"/>
          <w:szCs w:val="28"/>
        </w:rPr>
        <w:t xml:space="preserve"> </w:t>
      </w:r>
      <w:proofErr w:type="gramStart"/>
      <w:r w:rsidR="00C56173" w:rsidRPr="00DE5840">
        <w:rPr>
          <w:rFonts w:cstheme="minorHAnsi"/>
          <w:sz w:val="28"/>
          <w:szCs w:val="28"/>
        </w:rPr>
        <w:t>Stanou</w:t>
      </w:r>
      <w:proofErr w:type="gramEnd"/>
      <w:r w:rsidR="00C56173" w:rsidRPr="00DE5840">
        <w:rPr>
          <w:rFonts w:cstheme="minorHAnsi"/>
          <w:sz w:val="28"/>
          <w:szCs w:val="28"/>
        </w:rPr>
        <w:t xml:space="preserve"> se nám Finové nedostižným vzorem?</w:t>
      </w:r>
      <w:r>
        <w:rPr>
          <w:rFonts w:cstheme="minorHAnsi"/>
          <w:sz w:val="28"/>
          <w:szCs w:val="28"/>
        </w:rPr>
        <w:t xml:space="preserve"> </w:t>
      </w:r>
      <w:r w:rsidR="00C56173" w:rsidRPr="00DE5840">
        <w:rPr>
          <w:rFonts w:cstheme="minorHAnsi"/>
          <w:sz w:val="28"/>
          <w:szCs w:val="28"/>
        </w:rPr>
        <w:t xml:space="preserve">Článek je volně dostupný </w:t>
      </w:r>
      <w:r>
        <w:rPr>
          <w:rFonts w:cstheme="minorHAnsi"/>
          <w:sz w:val="28"/>
          <w:szCs w:val="28"/>
        </w:rPr>
        <w:t xml:space="preserve">po naskenování </w:t>
      </w:r>
      <w:proofErr w:type="spellStart"/>
      <w:r>
        <w:rPr>
          <w:rFonts w:cstheme="minorHAnsi"/>
          <w:sz w:val="28"/>
          <w:szCs w:val="28"/>
        </w:rPr>
        <w:t>qr</w:t>
      </w:r>
      <w:proofErr w:type="spellEnd"/>
      <w:r>
        <w:rPr>
          <w:rFonts w:cstheme="minorHAnsi"/>
          <w:sz w:val="28"/>
          <w:szCs w:val="28"/>
        </w:rPr>
        <w:t xml:space="preserve"> kódu či </w:t>
      </w:r>
      <w:r w:rsidR="00C56173" w:rsidRPr="00DE5840">
        <w:rPr>
          <w:rFonts w:cstheme="minorHAnsi"/>
          <w:sz w:val="28"/>
          <w:szCs w:val="28"/>
        </w:rPr>
        <w:t xml:space="preserve">na webové adrese </w:t>
      </w:r>
      <w:hyperlink r:id="rId4" w:history="1">
        <w:r w:rsidRPr="00DE5840">
          <w:rPr>
            <w:rStyle w:val="Hypertextovodkaz"/>
            <w:rFonts w:cstheme="minorHAnsi"/>
            <w:sz w:val="28"/>
            <w:szCs w:val="28"/>
          </w:rPr>
          <w:t>www.rvp.cz</w:t>
        </w:r>
      </w:hyperlink>
    </w:p>
    <w:p w:rsidR="00DE5840" w:rsidRPr="00DE5840" w:rsidRDefault="00E1685F" w:rsidP="00360AED">
      <w:pPr>
        <w:jc w:val="center"/>
        <w:rPr>
          <w:rFonts w:cstheme="minorHAnsi"/>
          <w:sz w:val="28"/>
          <w:szCs w:val="28"/>
        </w:rPr>
      </w:pPr>
      <w:r w:rsidRPr="00DE5840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4392327" wp14:editId="4F06736C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1104900" cy="11252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840" w:rsidRPr="00DE5840" w:rsidRDefault="00DE5840" w:rsidP="00360AED">
      <w:pPr>
        <w:jc w:val="center"/>
        <w:rPr>
          <w:rFonts w:cstheme="minorHAnsi"/>
          <w:sz w:val="28"/>
          <w:szCs w:val="28"/>
        </w:rPr>
      </w:pPr>
      <w:r w:rsidRPr="00DE5840">
        <w:rPr>
          <w:rFonts w:cstheme="minorHAnsi"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7755890" cy="6662849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093" cy="666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840" w:rsidRPr="00DE5840" w:rsidSect="00360AE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ED"/>
    <w:rsid w:val="000A46F5"/>
    <w:rsid w:val="001C2EE0"/>
    <w:rsid w:val="002155E4"/>
    <w:rsid w:val="002C2183"/>
    <w:rsid w:val="00360AED"/>
    <w:rsid w:val="004421DE"/>
    <w:rsid w:val="00C321AC"/>
    <w:rsid w:val="00C55675"/>
    <w:rsid w:val="00C56173"/>
    <w:rsid w:val="00D522BB"/>
    <w:rsid w:val="00DE5840"/>
    <w:rsid w:val="00E1685F"/>
    <w:rsid w:val="00EF1AF6"/>
    <w:rsid w:val="00F02CB1"/>
    <w:rsid w:val="00F76DEB"/>
    <w:rsid w:val="00F9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56F86-66E6-4DD7-82A8-7A3C93C6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5617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E5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rv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Kozar</dc:creator>
  <cp:keywords/>
  <dc:description/>
  <cp:lastModifiedBy>Jana Bičišťová</cp:lastModifiedBy>
  <cp:revision>2</cp:revision>
  <dcterms:created xsi:type="dcterms:W3CDTF">2023-06-25T10:20:00Z</dcterms:created>
  <dcterms:modified xsi:type="dcterms:W3CDTF">2023-06-25T10:20:00Z</dcterms:modified>
</cp:coreProperties>
</file>